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3DE47" w14:textId="77777777" w:rsidR="00AB74BC" w:rsidRDefault="00AB74BC">
      <w:pPr>
        <w:rPr>
          <w:b/>
        </w:rPr>
      </w:pPr>
    </w:p>
    <w:p w14:paraId="42E3DE48" w14:textId="1542F3C4" w:rsidR="00AB74BC" w:rsidRDefault="00A436C8">
      <w:pPr>
        <w:rPr>
          <w:b/>
        </w:rPr>
      </w:pPr>
      <w:r>
        <w:rPr>
          <w:b/>
        </w:rPr>
        <w:t xml:space="preserve">Video Worksheet 12:  What Are the Operating Costs?                 </w:t>
      </w:r>
      <w:r w:rsidR="00B52CB5">
        <w:rPr>
          <w:b/>
        </w:rPr>
        <w:t>Name: _</w:t>
      </w:r>
      <w:r>
        <w:rPr>
          <w:b/>
        </w:rPr>
        <w:t>__________________________</w:t>
      </w:r>
    </w:p>
    <w:p w14:paraId="42E3DE49" w14:textId="77777777" w:rsidR="00AB74BC" w:rsidRDefault="00AB74BC">
      <w:pPr>
        <w:jc w:val="center"/>
        <w:rPr>
          <w:b/>
        </w:rPr>
      </w:pPr>
    </w:p>
    <w:p w14:paraId="42E3DE4A" w14:textId="77777777" w:rsidR="00AB74BC" w:rsidRDefault="00AB74BC"/>
    <w:p w14:paraId="42E3DE4B" w14:textId="77777777" w:rsidR="00AB74BC" w:rsidRDefault="00A436C8">
      <w:r>
        <w:rPr>
          <w:b/>
        </w:rPr>
        <w:t xml:space="preserve">Objective: </w:t>
      </w:r>
      <w:r>
        <w:t>What are operating costs and why do you need to create a budget and timeline for these costs?</w:t>
      </w:r>
    </w:p>
    <w:p w14:paraId="42E3DE4C" w14:textId="77777777" w:rsidR="00AB74BC" w:rsidRDefault="00AB74BC"/>
    <w:p w14:paraId="42E3DE4D" w14:textId="77777777" w:rsidR="00AB74BC" w:rsidRDefault="00A436C8">
      <w:r>
        <w:t xml:space="preserve">A carefully prepared business plan will try to project every possible expense while anticipating revenue and sales.  All businesses must weigh current profits and losses with an investment in future productivity.   Businesses strive for revenues to exceed expenses. When this happens, the owners of the business earn a profit.  Non-profits with extra revenue can offer more or add services. </w:t>
      </w:r>
    </w:p>
    <w:p w14:paraId="42E3DE4E" w14:textId="77777777" w:rsidR="00AB74BC" w:rsidRDefault="00AB74BC"/>
    <w:p w14:paraId="42E3DE4F" w14:textId="77777777" w:rsidR="00AB74BC" w:rsidRDefault="00A436C8">
      <w:pPr>
        <w:rPr>
          <w:b/>
        </w:rPr>
      </w:pPr>
      <w:r>
        <w:rPr>
          <w:b/>
        </w:rPr>
        <w:t xml:space="preserve">Vocabulary: </w:t>
      </w:r>
    </w:p>
    <w:p w14:paraId="42E3DE50" w14:textId="77777777" w:rsidR="00AB74BC" w:rsidRDefault="00AB74BC"/>
    <w:p w14:paraId="42E3DE51" w14:textId="448E6B10" w:rsidR="00AB74BC" w:rsidRDefault="00A436C8">
      <w:r>
        <w:rPr>
          <w:b/>
        </w:rPr>
        <w:t>Operating Costs</w:t>
      </w:r>
      <w:r w:rsidR="00B52CB5">
        <w:rPr>
          <w:b/>
        </w:rPr>
        <w:t xml:space="preserve"> </w:t>
      </w:r>
      <w:r>
        <w:t xml:space="preserve">–The ongoing expenses incurred from the normal day-to-day running of a business. </w:t>
      </w:r>
    </w:p>
    <w:p w14:paraId="42E3DE52" w14:textId="77777777" w:rsidR="00AB74BC" w:rsidRDefault="00AB74BC"/>
    <w:p w14:paraId="42E3DE53" w14:textId="00706321" w:rsidR="00AB74BC" w:rsidRDefault="00A436C8">
      <w:r>
        <w:rPr>
          <w:b/>
        </w:rPr>
        <w:t>Fixed Expenses</w:t>
      </w:r>
      <w:r w:rsidR="00B52CB5">
        <w:rPr>
          <w:b/>
        </w:rPr>
        <w:t xml:space="preserve"> </w:t>
      </w:r>
      <w:r>
        <w:t>–</w:t>
      </w:r>
      <w:r w:rsidR="00B52CB5">
        <w:t xml:space="preserve"> </w:t>
      </w:r>
      <w:r>
        <w:t xml:space="preserve">Expenses that are the same amount each month. </w:t>
      </w:r>
    </w:p>
    <w:p w14:paraId="42E3DE54" w14:textId="77777777" w:rsidR="00AB74BC" w:rsidRDefault="00AB74BC"/>
    <w:p w14:paraId="42E3DE55" w14:textId="3D23B55C" w:rsidR="00AB74BC" w:rsidRDefault="00A436C8">
      <w:pPr>
        <w:rPr>
          <w:color w:val="0000FF"/>
        </w:rPr>
      </w:pPr>
      <w:r>
        <w:rPr>
          <w:b/>
        </w:rPr>
        <w:t>Variable Expenses</w:t>
      </w:r>
      <w:r w:rsidR="00B52CB5">
        <w:rPr>
          <w:b/>
        </w:rPr>
        <w:t xml:space="preserve"> </w:t>
      </w:r>
      <w:r>
        <w:t>–</w:t>
      </w:r>
      <w:r w:rsidR="00B52CB5">
        <w:t xml:space="preserve"> </w:t>
      </w:r>
      <w:r>
        <w:t>Expenses that change each month</w:t>
      </w:r>
      <w:r>
        <w:rPr>
          <w:color w:val="0000FF"/>
        </w:rPr>
        <w:t>.</w:t>
      </w:r>
    </w:p>
    <w:p w14:paraId="42E3DE56" w14:textId="77777777" w:rsidR="00AB74BC" w:rsidRDefault="00AB74BC"/>
    <w:p w14:paraId="42E3DE57" w14:textId="7A1ECB60" w:rsidR="00AB74BC" w:rsidRDefault="00A436C8">
      <w:r>
        <w:rPr>
          <w:b/>
        </w:rPr>
        <w:t>Business Plan</w:t>
      </w:r>
      <w:r w:rsidR="00B52CB5">
        <w:rPr>
          <w:b/>
        </w:rPr>
        <w:t xml:space="preserve"> </w:t>
      </w:r>
      <w:r>
        <w:t>–</w:t>
      </w:r>
      <w:r w:rsidR="00B52CB5">
        <w:t xml:space="preserve"> </w:t>
      </w:r>
      <w:r>
        <w:t xml:space="preserve">A written document describing the nature of the business, the sales and marketing strategy, the </w:t>
      </w:r>
      <w:r w:rsidR="00B52CB5">
        <w:t>start-up</w:t>
      </w:r>
      <w:r>
        <w:t xml:space="preserve"> and operating costs, and contains a projected profit and loss statement. </w:t>
      </w:r>
    </w:p>
    <w:p w14:paraId="42E3DE58" w14:textId="77777777" w:rsidR="00AB74BC" w:rsidRDefault="00AB74BC">
      <w:pPr>
        <w:rPr>
          <w:b/>
        </w:rPr>
      </w:pPr>
    </w:p>
    <w:p w14:paraId="42E3DE59" w14:textId="77777777" w:rsidR="00AB74BC" w:rsidRDefault="00A436C8">
      <w:pPr>
        <w:rPr>
          <w:b/>
        </w:rPr>
      </w:pPr>
      <w:r>
        <w:rPr>
          <w:b/>
        </w:rPr>
        <w:t>After-watching debrief:</w:t>
      </w:r>
    </w:p>
    <w:p w14:paraId="42E3DE5A" w14:textId="77777777" w:rsidR="00AB74BC" w:rsidRDefault="00AB74BC">
      <w:pPr>
        <w:rPr>
          <w:b/>
        </w:rPr>
      </w:pPr>
    </w:p>
    <w:p w14:paraId="42E3DE5B" w14:textId="77777777" w:rsidR="00AB74BC" w:rsidRDefault="00A436C8">
      <w:pPr>
        <w:numPr>
          <w:ilvl w:val="0"/>
          <w:numId w:val="1"/>
        </w:numPr>
        <w:ind w:left="270" w:hanging="270"/>
      </w:pPr>
      <w:r>
        <w:rPr>
          <w:b/>
        </w:rPr>
        <w:t xml:space="preserve">  </w:t>
      </w:r>
      <w:r>
        <w:t>What is the difference between start up and operating expenses?</w:t>
      </w:r>
    </w:p>
    <w:p w14:paraId="42E3DE5C" w14:textId="77777777" w:rsidR="00AB74BC" w:rsidRDefault="00AB74BC"/>
    <w:p w14:paraId="42E3DE5D" w14:textId="77777777" w:rsidR="00AB74BC" w:rsidRDefault="00AB74BC"/>
    <w:p w14:paraId="42E3DE5E" w14:textId="77777777" w:rsidR="00AB74BC" w:rsidRDefault="00A436C8">
      <w:pPr>
        <w:rPr>
          <w:color w:val="374151"/>
        </w:rPr>
      </w:pPr>
      <w:r>
        <w:t>2. Most companies or businesses lose money their first and second years because expenses are greater than revenue. In the table below, p</w:t>
      </w:r>
      <w:r>
        <w:rPr>
          <w:color w:val="374151"/>
        </w:rPr>
        <w:t>rovide examples of fixed expenses and variable expenses that a business might encounter.</w:t>
      </w:r>
    </w:p>
    <w:p w14:paraId="42E3DE5F" w14:textId="77777777" w:rsidR="00AB74BC" w:rsidRDefault="00AB74BC"/>
    <w:tbl>
      <w:tblPr>
        <w:tblStyle w:val="a0"/>
        <w:tblW w:w="10125" w:type="dxa"/>
        <w:tblInd w:w="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5040"/>
      </w:tblGrid>
      <w:tr w:rsidR="00AB74BC" w14:paraId="42E3DE62" w14:textId="77777777">
        <w:trPr>
          <w:trHeight w:val="297"/>
        </w:trPr>
        <w:tc>
          <w:tcPr>
            <w:tcW w:w="5085" w:type="dxa"/>
            <w:shd w:val="clear" w:color="auto" w:fill="auto"/>
            <w:tcMar>
              <w:top w:w="100" w:type="dxa"/>
              <w:left w:w="100" w:type="dxa"/>
              <w:bottom w:w="100" w:type="dxa"/>
              <w:right w:w="100" w:type="dxa"/>
            </w:tcMar>
          </w:tcPr>
          <w:p w14:paraId="42E3DE60" w14:textId="77777777" w:rsidR="00AB74BC" w:rsidRDefault="00A436C8">
            <w:pPr>
              <w:spacing w:line="240" w:lineRule="auto"/>
              <w:jc w:val="center"/>
              <w:rPr>
                <w:b/>
              </w:rPr>
            </w:pPr>
            <w:r>
              <w:rPr>
                <w:b/>
              </w:rPr>
              <w:t xml:space="preserve">Fixed Expenses </w:t>
            </w:r>
          </w:p>
        </w:tc>
        <w:tc>
          <w:tcPr>
            <w:tcW w:w="5040" w:type="dxa"/>
            <w:shd w:val="clear" w:color="auto" w:fill="auto"/>
            <w:tcMar>
              <w:top w:w="100" w:type="dxa"/>
              <w:left w:w="100" w:type="dxa"/>
              <w:bottom w:w="100" w:type="dxa"/>
              <w:right w:w="100" w:type="dxa"/>
            </w:tcMar>
          </w:tcPr>
          <w:p w14:paraId="42E3DE61" w14:textId="77777777" w:rsidR="00AB74BC" w:rsidRDefault="00A436C8">
            <w:pPr>
              <w:spacing w:line="240" w:lineRule="auto"/>
              <w:jc w:val="center"/>
              <w:rPr>
                <w:b/>
              </w:rPr>
            </w:pPr>
            <w:r>
              <w:rPr>
                <w:b/>
              </w:rPr>
              <w:t>Variable Expenses</w:t>
            </w:r>
          </w:p>
        </w:tc>
      </w:tr>
      <w:tr w:rsidR="00AB74BC" w14:paraId="42E3DE65" w14:textId="77777777">
        <w:trPr>
          <w:trHeight w:val="297"/>
        </w:trPr>
        <w:tc>
          <w:tcPr>
            <w:tcW w:w="5085" w:type="dxa"/>
            <w:shd w:val="clear" w:color="auto" w:fill="auto"/>
            <w:tcMar>
              <w:top w:w="100" w:type="dxa"/>
              <w:left w:w="100" w:type="dxa"/>
              <w:bottom w:w="100" w:type="dxa"/>
              <w:right w:w="100" w:type="dxa"/>
            </w:tcMar>
          </w:tcPr>
          <w:p w14:paraId="42E3DE63" w14:textId="77777777" w:rsidR="00AB74BC" w:rsidRDefault="00AB74BC">
            <w:pPr>
              <w:widowControl w:val="0"/>
              <w:rPr>
                <w:color w:val="FF0000"/>
              </w:rPr>
            </w:pPr>
          </w:p>
        </w:tc>
        <w:tc>
          <w:tcPr>
            <w:tcW w:w="5040" w:type="dxa"/>
            <w:shd w:val="clear" w:color="auto" w:fill="auto"/>
            <w:tcMar>
              <w:top w:w="100" w:type="dxa"/>
              <w:left w:w="100" w:type="dxa"/>
              <w:bottom w:w="100" w:type="dxa"/>
              <w:right w:w="100" w:type="dxa"/>
            </w:tcMar>
          </w:tcPr>
          <w:p w14:paraId="42E3DE64" w14:textId="77777777" w:rsidR="00AB74BC" w:rsidRDefault="00AB74BC">
            <w:pPr>
              <w:widowControl w:val="0"/>
              <w:rPr>
                <w:color w:val="FF0000"/>
              </w:rPr>
            </w:pPr>
          </w:p>
        </w:tc>
      </w:tr>
      <w:tr w:rsidR="00AB74BC" w14:paraId="42E3DE68" w14:textId="77777777">
        <w:trPr>
          <w:trHeight w:val="302"/>
        </w:trPr>
        <w:tc>
          <w:tcPr>
            <w:tcW w:w="5085" w:type="dxa"/>
            <w:shd w:val="clear" w:color="auto" w:fill="auto"/>
            <w:tcMar>
              <w:top w:w="100" w:type="dxa"/>
              <w:left w:w="100" w:type="dxa"/>
              <w:bottom w:w="100" w:type="dxa"/>
              <w:right w:w="100" w:type="dxa"/>
            </w:tcMar>
          </w:tcPr>
          <w:p w14:paraId="42E3DE66" w14:textId="77777777" w:rsidR="00AB74BC" w:rsidRDefault="00AB74BC">
            <w:pPr>
              <w:widowControl w:val="0"/>
              <w:rPr>
                <w:color w:val="FF0000"/>
              </w:rPr>
            </w:pPr>
          </w:p>
        </w:tc>
        <w:tc>
          <w:tcPr>
            <w:tcW w:w="5040" w:type="dxa"/>
            <w:shd w:val="clear" w:color="auto" w:fill="auto"/>
            <w:tcMar>
              <w:top w:w="100" w:type="dxa"/>
              <w:left w:w="100" w:type="dxa"/>
              <w:bottom w:w="100" w:type="dxa"/>
              <w:right w:w="100" w:type="dxa"/>
            </w:tcMar>
          </w:tcPr>
          <w:p w14:paraId="42E3DE67" w14:textId="77777777" w:rsidR="00AB74BC" w:rsidRDefault="00AB74BC">
            <w:pPr>
              <w:widowControl w:val="0"/>
              <w:rPr>
                <w:color w:val="FF0000"/>
              </w:rPr>
            </w:pPr>
          </w:p>
        </w:tc>
      </w:tr>
      <w:tr w:rsidR="00AB74BC" w14:paraId="42E3DE6B" w14:textId="77777777">
        <w:trPr>
          <w:trHeight w:val="297"/>
        </w:trPr>
        <w:tc>
          <w:tcPr>
            <w:tcW w:w="5085" w:type="dxa"/>
            <w:shd w:val="clear" w:color="auto" w:fill="auto"/>
            <w:tcMar>
              <w:top w:w="100" w:type="dxa"/>
              <w:left w:w="100" w:type="dxa"/>
              <w:bottom w:w="100" w:type="dxa"/>
              <w:right w:w="100" w:type="dxa"/>
            </w:tcMar>
          </w:tcPr>
          <w:p w14:paraId="42E3DE69" w14:textId="77777777" w:rsidR="00AB74BC" w:rsidRDefault="00AB74BC">
            <w:pPr>
              <w:widowControl w:val="0"/>
              <w:rPr>
                <w:color w:val="FF0000"/>
              </w:rPr>
            </w:pPr>
          </w:p>
        </w:tc>
        <w:tc>
          <w:tcPr>
            <w:tcW w:w="5040" w:type="dxa"/>
            <w:shd w:val="clear" w:color="auto" w:fill="auto"/>
            <w:tcMar>
              <w:top w:w="100" w:type="dxa"/>
              <w:left w:w="100" w:type="dxa"/>
              <w:bottom w:w="100" w:type="dxa"/>
              <w:right w:w="100" w:type="dxa"/>
            </w:tcMar>
          </w:tcPr>
          <w:p w14:paraId="42E3DE6A" w14:textId="77777777" w:rsidR="00AB74BC" w:rsidRDefault="00AB74BC">
            <w:pPr>
              <w:widowControl w:val="0"/>
              <w:rPr>
                <w:color w:val="FF0000"/>
              </w:rPr>
            </w:pPr>
          </w:p>
        </w:tc>
      </w:tr>
      <w:tr w:rsidR="00AB74BC" w14:paraId="42E3DE6E" w14:textId="77777777">
        <w:trPr>
          <w:trHeight w:val="297"/>
        </w:trPr>
        <w:tc>
          <w:tcPr>
            <w:tcW w:w="5085" w:type="dxa"/>
            <w:shd w:val="clear" w:color="auto" w:fill="auto"/>
            <w:tcMar>
              <w:top w:w="100" w:type="dxa"/>
              <w:left w:w="100" w:type="dxa"/>
              <w:bottom w:w="100" w:type="dxa"/>
              <w:right w:w="100" w:type="dxa"/>
            </w:tcMar>
          </w:tcPr>
          <w:p w14:paraId="42E3DE6C" w14:textId="77777777" w:rsidR="00AB74BC" w:rsidRDefault="00AB74BC">
            <w:pPr>
              <w:spacing w:line="240" w:lineRule="auto"/>
            </w:pPr>
          </w:p>
        </w:tc>
        <w:tc>
          <w:tcPr>
            <w:tcW w:w="5040" w:type="dxa"/>
            <w:shd w:val="clear" w:color="auto" w:fill="auto"/>
            <w:tcMar>
              <w:top w:w="100" w:type="dxa"/>
              <w:left w:w="100" w:type="dxa"/>
              <w:bottom w:w="100" w:type="dxa"/>
              <w:right w:w="100" w:type="dxa"/>
            </w:tcMar>
          </w:tcPr>
          <w:p w14:paraId="42E3DE6D" w14:textId="77777777" w:rsidR="00AB74BC" w:rsidRDefault="00AB74BC">
            <w:pPr>
              <w:spacing w:line="240" w:lineRule="auto"/>
            </w:pPr>
          </w:p>
        </w:tc>
      </w:tr>
    </w:tbl>
    <w:p w14:paraId="42E3DE6F" w14:textId="77777777" w:rsidR="00AB74BC" w:rsidRDefault="00AB74BC"/>
    <w:p w14:paraId="42E3DE70" w14:textId="77777777" w:rsidR="00AB74BC" w:rsidRDefault="00A436C8">
      <w:r>
        <w:t>3. When businesses have more revenue coming in than expenses going out, the owners of the business earn a profit. What happens when a non-profit has fewer expenses than revenue coming in?</w:t>
      </w:r>
    </w:p>
    <w:p w14:paraId="42E3DE71" w14:textId="77777777" w:rsidR="00AB74BC" w:rsidRDefault="00AB74BC"/>
    <w:p w14:paraId="42E3DE72" w14:textId="77777777" w:rsidR="00AB74BC" w:rsidRDefault="00AB74BC">
      <w:pPr>
        <w:spacing w:line="240" w:lineRule="auto"/>
      </w:pPr>
    </w:p>
    <w:p w14:paraId="42E3DE73" w14:textId="77777777" w:rsidR="00AB74BC" w:rsidRDefault="00AB74BC"/>
    <w:p w14:paraId="42E3DE74" w14:textId="77777777" w:rsidR="00AB74BC" w:rsidRDefault="00A436C8">
      <w:pPr>
        <w:rPr>
          <w:color w:val="FF0000"/>
        </w:rPr>
      </w:pPr>
      <w:r>
        <w:t>4.  How does tracking and managing expenses contribute to the success of a business?</w:t>
      </w:r>
    </w:p>
    <w:sectPr w:rsidR="00AB74BC" w:rsidSect="008336C1">
      <w:headerReference w:type="default" r:id="rId8"/>
      <w:pgSz w:w="12240" w:h="15840"/>
      <w:pgMar w:top="779" w:right="817" w:bottom="772" w:left="714"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4BC9" w14:textId="77777777" w:rsidR="006027EA" w:rsidRDefault="006027EA">
      <w:pPr>
        <w:spacing w:line="240" w:lineRule="auto"/>
      </w:pPr>
      <w:r>
        <w:separator/>
      </w:r>
    </w:p>
  </w:endnote>
  <w:endnote w:type="continuationSeparator" w:id="0">
    <w:p w14:paraId="0BB70A38" w14:textId="77777777" w:rsidR="006027EA" w:rsidRDefault="00602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378BF" w14:textId="77777777" w:rsidR="006027EA" w:rsidRDefault="006027EA">
      <w:pPr>
        <w:spacing w:line="240" w:lineRule="auto"/>
      </w:pPr>
      <w:r>
        <w:separator/>
      </w:r>
    </w:p>
  </w:footnote>
  <w:footnote w:type="continuationSeparator" w:id="0">
    <w:p w14:paraId="3D0B588E" w14:textId="77777777" w:rsidR="006027EA" w:rsidRDefault="006027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0258" w14:textId="206ADBB1" w:rsidR="00A436C8" w:rsidRDefault="008336C1" w:rsidP="00A436C8">
    <w:r>
      <w:rPr>
        <w:noProof/>
      </w:rPr>
      <w:drawing>
        <wp:anchor distT="19050" distB="19050" distL="19050" distR="19050" simplePos="0" relativeHeight="251660288" behindDoc="0" locked="0" layoutInCell="1" allowOverlap="1" wp14:anchorId="2780AC3A" wp14:editId="085F399E">
          <wp:simplePos x="0" y="0"/>
          <wp:positionH relativeFrom="column">
            <wp:posOffset>5401310</wp:posOffset>
          </wp:positionH>
          <wp:positionV relativeFrom="paragraph">
            <wp:posOffset>-87630</wp:posOffset>
          </wp:positionV>
          <wp:extent cx="761365" cy="362795"/>
          <wp:effectExtent l="0" t="0" r="635" b="0"/>
          <wp:wrapNone/>
          <wp:docPr id="8460996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99639"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362795"/>
                  </a:xfrm>
                  <a:prstGeom prst="rect">
                    <a:avLst/>
                  </a:prstGeom>
                  <a:noFill/>
                </pic:spPr>
              </pic:pic>
            </a:graphicData>
          </a:graphic>
          <wp14:sizeRelH relativeFrom="page">
            <wp14:pctWidth>0</wp14:pctWidth>
          </wp14:sizeRelH>
          <wp14:sizeRelV relativeFrom="page">
            <wp14:pctHeight>0</wp14:pctHeight>
          </wp14:sizeRelV>
        </wp:anchor>
      </w:drawing>
    </w:r>
    <w:r w:rsidR="00A436C8">
      <w:t>202</w:t>
    </w:r>
    <w:r w:rsidR="00B52CB5">
      <w:t>6</w:t>
    </w:r>
    <w:r w:rsidR="00A436C8">
      <w:t>-202</w:t>
    </w:r>
    <w:r w:rsidR="00B52CB5">
      <w:t>7</w:t>
    </w:r>
  </w:p>
  <w:p w14:paraId="42E3DE75" w14:textId="6770EDA4" w:rsidR="00AB74BC" w:rsidRDefault="00AB74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24368"/>
    <w:multiLevelType w:val="multilevel"/>
    <w:tmpl w:val="69BA8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384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4BC"/>
    <w:rsid w:val="006027EA"/>
    <w:rsid w:val="0061662B"/>
    <w:rsid w:val="008336C1"/>
    <w:rsid w:val="00A436C8"/>
    <w:rsid w:val="00AB74BC"/>
    <w:rsid w:val="00B5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DE45"/>
  <w15:docId w15:val="{957F1293-343B-4143-A046-C2AB1CD0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436C8"/>
    <w:pPr>
      <w:tabs>
        <w:tab w:val="center" w:pos="4680"/>
        <w:tab w:val="right" w:pos="9360"/>
      </w:tabs>
      <w:spacing w:line="240" w:lineRule="auto"/>
    </w:pPr>
  </w:style>
  <w:style w:type="character" w:customStyle="1" w:styleId="HeaderChar">
    <w:name w:val="Header Char"/>
    <w:basedOn w:val="DefaultParagraphFont"/>
    <w:link w:val="Header"/>
    <w:uiPriority w:val="99"/>
    <w:rsid w:val="00A436C8"/>
  </w:style>
  <w:style w:type="paragraph" w:styleId="Footer">
    <w:name w:val="footer"/>
    <w:basedOn w:val="Normal"/>
    <w:link w:val="FooterChar"/>
    <w:uiPriority w:val="99"/>
    <w:unhideWhenUsed/>
    <w:rsid w:val="00A436C8"/>
    <w:pPr>
      <w:tabs>
        <w:tab w:val="center" w:pos="4680"/>
        <w:tab w:val="right" w:pos="9360"/>
      </w:tabs>
      <w:spacing w:line="240" w:lineRule="auto"/>
    </w:pPr>
  </w:style>
  <w:style w:type="character" w:customStyle="1" w:styleId="FooterChar">
    <w:name w:val="Footer Char"/>
    <w:basedOn w:val="DefaultParagraphFont"/>
    <w:link w:val="Footer"/>
    <w:uiPriority w:val="99"/>
    <w:rsid w:val="00A4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VROMQjzUo3OmZNXtJ4/tUmgU7Q==">CgMxLjA4AHIhMTlVcmRlN3hkQW9aUGVoeW5reTBBemN4TmxvY29LVGlh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4</cp:revision>
  <dcterms:created xsi:type="dcterms:W3CDTF">2025-07-16T15:03:00Z</dcterms:created>
  <dcterms:modified xsi:type="dcterms:W3CDTF">2026-06-26T17:47:00Z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5400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