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59558" w14:textId="77777777" w:rsidR="00DE5149" w:rsidRDefault="00000000">
      <w:pPr>
        <w:jc w:val="center"/>
        <w:rPr>
          <w:b/>
          <w:sz w:val="32"/>
          <w:szCs w:val="32"/>
        </w:rPr>
      </w:pPr>
      <w:r>
        <w:rPr>
          <w:b/>
          <w:sz w:val="32"/>
          <w:szCs w:val="32"/>
        </w:rPr>
        <w:t>DESIGN THINKING UNIT STUDENT OVERVIEW</w:t>
      </w:r>
    </w:p>
    <w:p w14:paraId="07159559" w14:textId="77777777" w:rsidR="00DE5149" w:rsidRDefault="00000000">
      <w:pPr>
        <w:jc w:val="center"/>
        <w:rPr>
          <w:b/>
          <w:sz w:val="28"/>
          <w:szCs w:val="28"/>
        </w:rPr>
      </w:pPr>
      <w:r>
        <w:rPr>
          <w:b/>
          <w:sz w:val="28"/>
          <w:szCs w:val="28"/>
        </w:rPr>
        <w:t xml:space="preserve">Introduction to Design Thinking: Empathize, Define, Ideate, &amp; Pitch </w:t>
      </w:r>
    </w:p>
    <w:p w14:paraId="0715955A" w14:textId="77777777" w:rsidR="00DE5149" w:rsidRDefault="00000000">
      <w:pPr>
        <w:rPr>
          <w:sz w:val="24"/>
          <w:szCs w:val="24"/>
        </w:rPr>
      </w:pPr>
      <w:r>
        <w:rPr>
          <w:sz w:val="26"/>
          <w:szCs w:val="26"/>
        </w:rPr>
        <w:t>Developed by Dr. Heather Braun, Associate Professor of English, University of Akron</w:t>
      </w:r>
    </w:p>
    <w:p w14:paraId="0715955B" w14:textId="77777777" w:rsidR="00DE5149" w:rsidRDefault="00000000">
      <w:pPr>
        <w:rPr>
          <w:sz w:val="24"/>
          <w:szCs w:val="24"/>
        </w:rPr>
      </w:pPr>
      <w:r>
        <w:rPr>
          <w:sz w:val="24"/>
          <w:szCs w:val="24"/>
        </w:rPr>
        <w:t>The purpose of this optional module is to introduce you the to design thinking tools and mindsets to increase engagement, inspire creative confidence, and build collaborative, problem-solving skills by observing design thinking in action and engaging in the process.</w:t>
      </w:r>
    </w:p>
    <w:p w14:paraId="0715955C" w14:textId="4BEE9FE6" w:rsidR="00DE5149" w:rsidRDefault="00000000">
      <w:pPr>
        <w:jc w:val="center"/>
        <w:rPr>
          <w:b/>
          <w:sz w:val="28"/>
          <w:szCs w:val="28"/>
        </w:rPr>
      </w:pPr>
      <w:r>
        <w:rPr>
          <w:b/>
          <w:sz w:val="24"/>
          <w:szCs w:val="24"/>
        </w:rPr>
        <w:t>***</w:t>
      </w:r>
      <w:r w:rsidR="00991179">
        <w:rPr>
          <w:b/>
          <w:sz w:val="24"/>
          <w:szCs w:val="24"/>
        </w:rPr>
        <w:t xml:space="preserve"> </w:t>
      </w:r>
      <w:r>
        <w:rPr>
          <w:b/>
          <w:sz w:val="24"/>
          <w:szCs w:val="24"/>
        </w:rPr>
        <w:t xml:space="preserve">Access these resources by going to ProjectBoard, select the Ohio STEP tab, then select “Resources”. Go to the “Design Thinking Unit” </w:t>
      </w:r>
      <w:r w:rsidR="00991179">
        <w:rPr>
          <w:b/>
          <w:sz w:val="24"/>
          <w:szCs w:val="24"/>
        </w:rPr>
        <w:t>header. *</w:t>
      </w:r>
      <w:r>
        <w:rPr>
          <w:b/>
          <w:sz w:val="24"/>
          <w:szCs w:val="24"/>
        </w:rPr>
        <w:t>**</w:t>
      </w:r>
    </w:p>
    <w:p w14:paraId="0715955D" w14:textId="77777777" w:rsidR="00DE5149" w:rsidRDefault="00DE5149">
      <w:pPr>
        <w:rPr>
          <w:b/>
          <w:sz w:val="28"/>
          <w:szCs w:val="28"/>
        </w:rPr>
      </w:pPr>
    </w:p>
    <w:p w14:paraId="0715955E" w14:textId="77777777" w:rsidR="00DE5149" w:rsidRDefault="00000000">
      <w:pPr>
        <w:rPr>
          <w:sz w:val="24"/>
          <w:szCs w:val="24"/>
        </w:rPr>
      </w:pPr>
      <w:r>
        <w:rPr>
          <w:b/>
          <w:sz w:val="28"/>
          <w:szCs w:val="28"/>
        </w:rPr>
        <w:t>Part 1: Introduction to Design Thinking</w:t>
      </w:r>
      <w:r>
        <w:rPr>
          <w:sz w:val="24"/>
          <w:szCs w:val="24"/>
        </w:rPr>
        <w:t xml:space="preserve">: In the </w:t>
      </w:r>
      <w:r>
        <w:rPr>
          <w:i/>
          <w:sz w:val="24"/>
          <w:szCs w:val="24"/>
        </w:rPr>
        <w:t>Intro to Design Thinking</w:t>
      </w:r>
      <w:r>
        <w:rPr>
          <w:sz w:val="24"/>
          <w:szCs w:val="24"/>
        </w:rPr>
        <w:t xml:space="preserve"> video, you will explore the process of Design Thinking and learn about Design Thinking Mindsets.</w:t>
      </w:r>
    </w:p>
    <w:p w14:paraId="0715955F" w14:textId="77777777" w:rsidR="00DE5149" w:rsidRDefault="00000000">
      <w:pPr>
        <w:rPr>
          <w:b/>
          <w:sz w:val="24"/>
          <w:szCs w:val="24"/>
        </w:rPr>
      </w:pPr>
      <w:r>
        <w:rPr>
          <w:b/>
          <w:sz w:val="24"/>
          <w:szCs w:val="24"/>
        </w:rPr>
        <w:t xml:space="preserve">Action Steps:  </w:t>
      </w:r>
    </w:p>
    <w:p w14:paraId="07159560" w14:textId="77777777" w:rsidR="00DE5149" w:rsidRDefault="00000000">
      <w:pPr>
        <w:numPr>
          <w:ilvl w:val="0"/>
          <w:numId w:val="2"/>
        </w:numPr>
        <w:pBdr>
          <w:top w:val="nil"/>
          <w:left w:val="nil"/>
          <w:bottom w:val="nil"/>
          <w:right w:val="nil"/>
          <w:between w:val="nil"/>
        </w:pBdr>
        <w:spacing w:after="0"/>
        <w:rPr>
          <w:color w:val="000000"/>
          <w:sz w:val="24"/>
          <w:szCs w:val="24"/>
        </w:rPr>
      </w:pPr>
      <w:r>
        <w:rPr>
          <w:b/>
          <w:color w:val="000000"/>
          <w:sz w:val="24"/>
          <w:szCs w:val="24"/>
        </w:rPr>
        <w:t>Play</w:t>
      </w:r>
      <w:r>
        <w:rPr>
          <w:color w:val="000000"/>
          <w:sz w:val="24"/>
          <w:szCs w:val="24"/>
        </w:rPr>
        <w:t xml:space="preserve"> this video:</w:t>
      </w:r>
      <w:r>
        <w:rPr>
          <w:b/>
          <w:i/>
          <w:color w:val="000000"/>
          <w:sz w:val="24"/>
          <w:szCs w:val="24"/>
        </w:rPr>
        <w:t xml:space="preserve"> Ohio STEP</w:t>
      </w:r>
      <w:r>
        <w:rPr>
          <w:color w:val="000000"/>
          <w:sz w:val="24"/>
          <w:szCs w:val="24"/>
        </w:rPr>
        <w:t xml:space="preserve"> </w:t>
      </w:r>
      <w:r>
        <w:rPr>
          <w:b/>
          <w:i/>
          <w:color w:val="000000"/>
          <w:sz w:val="24"/>
          <w:szCs w:val="24"/>
        </w:rPr>
        <w:t>Intro to Design Thinking.mp4</w:t>
      </w:r>
      <w:r>
        <w:rPr>
          <w:sz w:val="24"/>
          <w:szCs w:val="24"/>
        </w:rPr>
        <w:t xml:space="preserve"> video.</w:t>
      </w:r>
    </w:p>
    <w:p w14:paraId="07159561" w14:textId="77777777" w:rsidR="00DE5149" w:rsidRDefault="00000000">
      <w:pPr>
        <w:numPr>
          <w:ilvl w:val="0"/>
          <w:numId w:val="2"/>
        </w:numPr>
        <w:pBdr>
          <w:top w:val="nil"/>
          <w:left w:val="nil"/>
          <w:bottom w:val="nil"/>
          <w:right w:val="nil"/>
          <w:between w:val="nil"/>
        </w:pBdr>
        <w:spacing w:after="0"/>
        <w:rPr>
          <w:color w:val="000000"/>
          <w:sz w:val="24"/>
          <w:szCs w:val="24"/>
        </w:rPr>
      </w:pPr>
      <w:r>
        <w:rPr>
          <w:b/>
          <w:color w:val="000000"/>
          <w:sz w:val="24"/>
          <w:szCs w:val="24"/>
        </w:rPr>
        <w:t>Explore</w:t>
      </w:r>
      <w:r>
        <w:rPr>
          <w:color w:val="000000"/>
          <w:sz w:val="24"/>
          <w:szCs w:val="24"/>
        </w:rPr>
        <w:t xml:space="preserve"> methods to develop Creative Confidence through activities like the One-Word Story.</w:t>
      </w:r>
    </w:p>
    <w:p w14:paraId="07159562" w14:textId="77777777" w:rsidR="00DE5149" w:rsidRDefault="00000000">
      <w:pPr>
        <w:numPr>
          <w:ilvl w:val="0"/>
          <w:numId w:val="2"/>
        </w:numPr>
        <w:pBdr>
          <w:top w:val="nil"/>
          <w:left w:val="nil"/>
          <w:bottom w:val="nil"/>
          <w:right w:val="nil"/>
          <w:between w:val="nil"/>
        </w:pBdr>
        <w:spacing w:after="0"/>
        <w:rPr>
          <w:color w:val="000000"/>
          <w:sz w:val="24"/>
          <w:szCs w:val="24"/>
        </w:rPr>
      </w:pPr>
      <w:r>
        <w:rPr>
          <w:b/>
          <w:color w:val="000000"/>
          <w:sz w:val="24"/>
          <w:szCs w:val="24"/>
        </w:rPr>
        <w:t>Play</w:t>
      </w:r>
      <w:r>
        <w:rPr>
          <w:color w:val="000000"/>
          <w:sz w:val="24"/>
          <w:szCs w:val="24"/>
        </w:rPr>
        <w:t xml:space="preserve"> this video:</w:t>
      </w:r>
      <w:r>
        <w:rPr>
          <w:b/>
          <w:color w:val="000000"/>
          <w:sz w:val="24"/>
          <w:szCs w:val="24"/>
        </w:rPr>
        <w:t xml:space="preserve"> ABC Ni</w:t>
      </w:r>
      <w:r>
        <w:rPr>
          <w:b/>
          <w:sz w:val="24"/>
          <w:szCs w:val="24"/>
        </w:rPr>
        <w:t>ghtline -</w:t>
      </w:r>
      <w:r>
        <w:rPr>
          <w:b/>
          <w:color w:val="000000"/>
          <w:sz w:val="24"/>
          <w:szCs w:val="24"/>
        </w:rPr>
        <w:t xml:space="preserve"> </w:t>
      </w:r>
      <w:r>
        <w:rPr>
          <w:b/>
          <w:i/>
          <w:color w:val="000000"/>
          <w:sz w:val="24"/>
          <w:szCs w:val="24"/>
        </w:rPr>
        <w:t>IDEO Shopping Cart</w:t>
      </w:r>
      <w:r>
        <w:rPr>
          <w:color w:val="000000"/>
          <w:sz w:val="24"/>
          <w:szCs w:val="24"/>
        </w:rPr>
        <w:t xml:space="preserve"> </w:t>
      </w:r>
      <w:hyperlink r:id="rId8">
        <w:r>
          <w:rPr>
            <w:color w:val="1155CC"/>
            <w:sz w:val="24"/>
            <w:szCs w:val="24"/>
            <w:u w:val="single"/>
          </w:rPr>
          <w:t>https://www.youtube.com/watch?v=M66ZU2PCIcM</w:t>
        </w:r>
      </w:hyperlink>
      <w:r>
        <w:rPr>
          <w:color w:val="000000"/>
          <w:sz w:val="24"/>
          <w:szCs w:val="24"/>
        </w:rPr>
        <w:t xml:space="preserve"> </w:t>
      </w:r>
    </w:p>
    <w:p w14:paraId="07159563" w14:textId="77777777" w:rsidR="00DE5149" w:rsidRDefault="00DE5149">
      <w:pPr>
        <w:pBdr>
          <w:top w:val="nil"/>
          <w:left w:val="nil"/>
          <w:bottom w:val="nil"/>
          <w:right w:val="nil"/>
          <w:between w:val="nil"/>
        </w:pBdr>
        <w:spacing w:after="0"/>
        <w:ind w:left="720"/>
        <w:rPr>
          <w:sz w:val="24"/>
          <w:szCs w:val="24"/>
        </w:rPr>
      </w:pPr>
    </w:p>
    <w:p w14:paraId="07159564" w14:textId="77777777" w:rsidR="00DE5149" w:rsidRDefault="00DE5149">
      <w:pPr>
        <w:rPr>
          <w:b/>
          <w:sz w:val="28"/>
          <w:szCs w:val="28"/>
        </w:rPr>
      </w:pPr>
    </w:p>
    <w:p w14:paraId="07159565" w14:textId="77777777" w:rsidR="00DE5149" w:rsidRDefault="00000000">
      <w:pPr>
        <w:rPr>
          <w:sz w:val="24"/>
          <w:szCs w:val="24"/>
        </w:rPr>
      </w:pPr>
      <w:r>
        <w:rPr>
          <w:b/>
          <w:sz w:val="28"/>
          <w:szCs w:val="28"/>
        </w:rPr>
        <w:t>Part 2: Empathize &amp; Define:</w:t>
      </w:r>
      <w:r>
        <w:rPr>
          <w:sz w:val="24"/>
          <w:szCs w:val="24"/>
        </w:rPr>
        <w:t xml:space="preserve"> The purpose is to understand the importance of empathy and active listening in defining a problem fully before attempting to solve it. You will explore the difference between sympathy and empathy, learn effective interviewing tips, and construct an Empathy Map.</w:t>
      </w:r>
    </w:p>
    <w:p w14:paraId="07159566" w14:textId="77777777" w:rsidR="00DE5149" w:rsidRDefault="00000000">
      <w:pPr>
        <w:rPr>
          <w:b/>
          <w:sz w:val="24"/>
          <w:szCs w:val="24"/>
        </w:rPr>
      </w:pPr>
      <w:r>
        <w:rPr>
          <w:b/>
          <w:sz w:val="24"/>
          <w:szCs w:val="24"/>
        </w:rPr>
        <w:t xml:space="preserve">Action Steps: </w:t>
      </w:r>
    </w:p>
    <w:p w14:paraId="07159567" w14:textId="77777777" w:rsidR="00DE5149" w:rsidRDefault="00000000">
      <w:pPr>
        <w:numPr>
          <w:ilvl w:val="0"/>
          <w:numId w:val="3"/>
        </w:numPr>
        <w:pBdr>
          <w:top w:val="nil"/>
          <w:left w:val="nil"/>
          <w:bottom w:val="nil"/>
          <w:right w:val="nil"/>
          <w:between w:val="nil"/>
        </w:pBdr>
        <w:spacing w:after="0"/>
        <w:rPr>
          <w:color w:val="000000"/>
          <w:sz w:val="24"/>
          <w:szCs w:val="24"/>
        </w:rPr>
      </w:pPr>
      <w:r>
        <w:rPr>
          <w:b/>
          <w:color w:val="000000"/>
          <w:sz w:val="24"/>
          <w:szCs w:val="24"/>
        </w:rPr>
        <w:t>Play</w:t>
      </w:r>
      <w:r>
        <w:rPr>
          <w:color w:val="000000"/>
          <w:sz w:val="24"/>
          <w:szCs w:val="24"/>
        </w:rPr>
        <w:t xml:space="preserve"> the video </w:t>
      </w:r>
      <w:r>
        <w:rPr>
          <w:b/>
          <w:i/>
          <w:color w:val="000000"/>
          <w:sz w:val="24"/>
          <w:szCs w:val="24"/>
        </w:rPr>
        <w:t>Ohio STEP</w:t>
      </w:r>
      <w:r>
        <w:rPr>
          <w:color w:val="000000"/>
          <w:sz w:val="24"/>
          <w:szCs w:val="24"/>
        </w:rPr>
        <w:t xml:space="preserve"> </w:t>
      </w:r>
      <w:r>
        <w:rPr>
          <w:b/>
          <w:i/>
          <w:color w:val="000000"/>
          <w:sz w:val="24"/>
          <w:szCs w:val="24"/>
        </w:rPr>
        <w:t>Empathize and Define.mp4</w:t>
      </w:r>
      <w:r>
        <w:rPr>
          <w:sz w:val="24"/>
          <w:szCs w:val="24"/>
        </w:rPr>
        <w:t xml:space="preserve"> </w:t>
      </w:r>
      <w:proofErr w:type="gramStart"/>
      <w:r>
        <w:rPr>
          <w:sz w:val="24"/>
          <w:szCs w:val="24"/>
        </w:rPr>
        <w:t>video</w:t>
      </w:r>
      <w:proofErr w:type="gramEnd"/>
    </w:p>
    <w:p w14:paraId="07159568" w14:textId="77777777" w:rsidR="00DE5149" w:rsidRDefault="00000000">
      <w:pPr>
        <w:numPr>
          <w:ilvl w:val="0"/>
          <w:numId w:val="3"/>
        </w:numPr>
        <w:pBdr>
          <w:top w:val="nil"/>
          <w:left w:val="nil"/>
          <w:bottom w:val="nil"/>
          <w:right w:val="nil"/>
          <w:between w:val="nil"/>
        </w:pBdr>
        <w:spacing w:after="0"/>
        <w:rPr>
          <w:color w:val="000000"/>
          <w:sz w:val="24"/>
          <w:szCs w:val="24"/>
        </w:rPr>
      </w:pPr>
      <w:r>
        <w:rPr>
          <w:b/>
          <w:color w:val="000000"/>
          <w:sz w:val="24"/>
          <w:szCs w:val="24"/>
        </w:rPr>
        <w:t>Interview</w:t>
      </w:r>
      <w:r>
        <w:rPr>
          <w:color w:val="000000"/>
          <w:sz w:val="24"/>
          <w:szCs w:val="24"/>
        </w:rPr>
        <w:t xml:space="preserve"> a partner.</w:t>
      </w:r>
    </w:p>
    <w:p w14:paraId="07159569" w14:textId="77777777" w:rsidR="00DE5149" w:rsidRDefault="00000000">
      <w:pPr>
        <w:numPr>
          <w:ilvl w:val="0"/>
          <w:numId w:val="3"/>
        </w:numPr>
        <w:pBdr>
          <w:top w:val="nil"/>
          <w:left w:val="nil"/>
          <w:bottom w:val="nil"/>
          <w:right w:val="nil"/>
          <w:between w:val="nil"/>
        </w:pBdr>
        <w:spacing w:after="0"/>
        <w:rPr>
          <w:color w:val="000000"/>
          <w:sz w:val="24"/>
          <w:szCs w:val="24"/>
        </w:rPr>
      </w:pPr>
      <w:r>
        <w:rPr>
          <w:sz w:val="24"/>
          <w:szCs w:val="24"/>
        </w:rPr>
        <w:t xml:space="preserve">Open the </w:t>
      </w:r>
      <w:r>
        <w:rPr>
          <w:b/>
          <w:sz w:val="24"/>
          <w:szCs w:val="24"/>
        </w:rPr>
        <w:t xml:space="preserve">Empathy Map Activity &amp; Problem Statement Worksheet </w:t>
      </w:r>
      <w:r>
        <w:rPr>
          <w:sz w:val="24"/>
          <w:szCs w:val="24"/>
        </w:rPr>
        <w:t>and use this to</w:t>
      </w:r>
      <w:r>
        <w:rPr>
          <w:b/>
          <w:sz w:val="24"/>
          <w:szCs w:val="24"/>
        </w:rPr>
        <w:t>:</w:t>
      </w:r>
    </w:p>
    <w:p w14:paraId="0715956A" w14:textId="77777777" w:rsidR="00DE5149" w:rsidRDefault="00000000">
      <w:pPr>
        <w:numPr>
          <w:ilvl w:val="1"/>
          <w:numId w:val="3"/>
        </w:numPr>
        <w:pBdr>
          <w:top w:val="nil"/>
          <w:left w:val="nil"/>
          <w:bottom w:val="nil"/>
          <w:right w:val="nil"/>
          <w:between w:val="nil"/>
        </w:pBdr>
        <w:spacing w:after="0"/>
        <w:rPr>
          <w:color w:val="000000"/>
          <w:sz w:val="24"/>
          <w:szCs w:val="24"/>
        </w:rPr>
      </w:pPr>
      <w:r>
        <w:rPr>
          <w:b/>
          <w:color w:val="000000"/>
          <w:sz w:val="24"/>
          <w:szCs w:val="24"/>
        </w:rPr>
        <w:t>Create</w:t>
      </w:r>
      <w:r>
        <w:rPr>
          <w:color w:val="000000"/>
          <w:sz w:val="24"/>
          <w:szCs w:val="24"/>
        </w:rPr>
        <w:t xml:space="preserve"> an Empathy Map</w:t>
      </w:r>
    </w:p>
    <w:p w14:paraId="0715956B" w14:textId="77777777" w:rsidR="00DE5149" w:rsidRDefault="00000000">
      <w:pPr>
        <w:numPr>
          <w:ilvl w:val="1"/>
          <w:numId w:val="3"/>
        </w:numPr>
        <w:pBdr>
          <w:top w:val="nil"/>
          <w:left w:val="nil"/>
          <w:bottom w:val="nil"/>
          <w:right w:val="nil"/>
          <w:between w:val="nil"/>
        </w:pBdr>
        <w:rPr>
          <w:b/>
          <w:color w:val="000000"/>
          <w:sz w:val="24"/>
          <w:szCs w:val="24"/>
        </w:rPr>
      </w:pPr>
      <w:r>
        <w:rPr>
          <w:b/>
          <w:color w:val="000000"/>
          <w:sz w:val="24"/>
          <w:szCs w:val="24"/>
        </w:rPr>
        <w:t>Define</w:t>
      </w:r>
      <w:r>
        <w:rPr>
          <w:color w:val="000000"/>
          <w:sz w:val="24"/>
          <w:szCs w:val="24"/>
        </w:rPr>
        <w:t xml:space="preserve"> a problem</w:t>
      </w:r>
      <w:r>
        <w:rPr>
          <w:sz w:val="24"/>
          <w:szCs w:val="24"/>
        </w:rPr>
        <w:t>.</w:t>
      </w:r>
    </w:p>
    <w:p w14:paraId="0715956C" w14:textId="77777777" w:rsidR="00DE5149" w:rsidRDefault="00DE5149">
      <w:pPr>
        <w:rPr>
          <w:b/>
          <w:sz w:val="28"/>
          <w:szCs w:val="28"/>
        </w:rPr>
      </w:pPr>
    </w:p>
    <w:p w14:paraId="0715956D" w14:textId="77777777" w:rsidR="00DE5149" w:rsidRDefault="00DE5149">
      <w:pPr>
        <w:rPr>
          <w:b/>
          <w:sz w:val="28"/>
          <w:szCs w:val="28"/>
        </w:rPr>
      </w:pPr>
    </w:p>
    <w:p w14:paraId="0715956E" w14:textId="77777777" w:rsidR="00DE5149" w:rsidRDefault="00DE5149">
      <w:pPr>
        <w:rPr>
          <w:b/>
          <w:sz w:val="28"/>
          <w:szCs w:val="28"/>
        </w:rPr>
      </w:pPr>
    </w:p>
    <w:p w14:paraId="0715956F" w14:textId="77777777" w:rsidR="00DE5149" w:rsidRDefault="00DE5149">
      <w:pPr>
        <w:rPr>
          <w:b/>
          <w:sz w:val="28"/>
          <w:szCs w:val="28"/>
        </w:rPr>
      </w:pPr>
    </w:p>
    <w:p w14:paraId="07159570" w14:textId="77777777" w:rsidR="00DE5149" w:rsidRDefault="00000000">
      <w:pPr>
        <w:rPr>
          <w:sz w:val="24"/>
          <w:szCs w:val="24"/>
        </w:rPr>
      </w:pPr>
      <w:r>
        <w:rPr>
          <w:b/>
          <w:sz w:val="28"/>
          <w:szCs w:val="28"/>
        </w:rPr>
        <w:t>Part 3: Introduction to Ideation:</w:t>
      </w:r>
      <w:r>
        <w:rPr>
          <w:b/>
          <w:sz w:val="24"/>
          <w:szCs w:val="24"/>
        </w:rPr>
        <w:t xml:space="preserve"> </w:t>
      </w:r>
      <w:r>
        <w:rPr>
          <w:sz w:val="24"/>
          <w:szCs w:val="24"/>
        </w:rPr>
        <w:t>The purpose is to show students how to move from empathizing with another person and defining a problem to ideating for a potential solution. This process requires participants to defer judgment and encourage fresh ideas to select the best idea to pitch and prototype. The goal is to produce many ideas, which can include “wild” ones, following the rules of brainstorming before filtering then selecting from the results to construct a new solution.</w:t>
      </w:r>
    </w:p>
    <w:p w14:paraId="07159571" w14:textId="77777777" w:rsidR="00DE5149" w:rsidRDefault="00000000">
      <w:pPr>
        <w:rPr>
          <w:sz w:val="24"/>
          <w:szCs w:val="24"/>
        </w:rPr>
      </w:pPr>
      <w:r>
        <w:rPr>
          <w:b/>
          <w:sz w:val="24"/>
          <w:szCs w:val="24"/>
        </w:rPr>
        <w:t>Action Steps:</w:t>
      </w:r>
    </w:p>
    <w:p w14:paraId="07159572" w14:textId="77777777" w:rsidR="00DE5149" w:rsidRDefault="00000000">
      <w:pPr>
        <w:numPr>
          <w:ilvl w:val="0"/>
          <w:numId w:val="4"/>
        </w:numPr>
        <w:pBdr>
          <w:top w:val="nil"/>
          <w:left w:val="nil"/>
          <w:bottom w:val="nil"/>
          <w:right w:val="nil"/>
          <w:between w:val="nil"/>
        </w:pBdr>
        <w:spacing w:after="0"/>
        <w:rPr>
          <w:color w:val="000000"/>
          <w:sz w:val="24"/>
          <w:szCs w:val="24"/>
        </w:rPr>
      </w:pPr>
      <w:r>
        <w:rPr>
          <w:b/>
          <w:color w:val="000000"/>
          <w:sz w:val="24"/>
          <w:szCs w:val="24"/>
        </w:rPr>
        <w:t>Play</w:t>
      </w:r>
      <w:r>
        <w:rPr>
          <w:color w:val="000000"/>
          <w:sz w:val="24"/>
          <w:szCs w:val="24"/>
        </w:rPr>
        <w:t xml:space="preserve"> </w:t>
      </w:r>
      <w:r>
        <w:rPr>
          <w:b/>
          <w:i/>
          <w:color w:val="000000"/>
          <w:sz w:val="24"/>
          <w:szCs w:val="24"/>
        </w:rPr>
        <w:t xml:space="preserve">Ohio </w:t>
      </w:r>
      <w:r>
        <w:rPr>
          <w:b/>
          <w:i/>
          <w:sz w:val="24"/>
          <w:szCs w:val="24"/>
        </w:rPr>
        <w:t xml:space="preserve">STEP </w:t>
      </w:r>
      <w:r>
        <w:rPr>
          <w:b/>
          <w:i/>
          <w:color w:val="000000"/>
          <w:sz w:val="24"/>
          <w:szCs w:val="24"/>
        </w:rPr>
        <w:t>I</w:t>
      </w:r>
      <w:r>
        <w:rPr>
          <w:b/>
          <w:i/>
          <w:sz w:val="24"/>
          <w:szCs w:val="24"/>
        </w:rPr>
        <w:t>deate and Pitch</w:t>
      </w:r>
      <w:r>
        <w:rPr>
          <w:b/>
          <w:i/>
          <w:color w:val="000000"/>
          <w:sz w:val="24"/>
          <w:szCs w:val="24"/>
        </w:rPr>
        <w:t>.mp4</w:t>
      </w:r>
      <w:r>
        <w:rPr>
          <w:color w:val="000000"/>
          <w:sz w:val="24"/>
          <w:szCs w:val="24"/>
        </w:rPr>
        <w:t xml:space="preserve"> video.</w:t>
      </w:r>
    </w:p>
    <w:p w14:paraId="07159573" w14:textId="77777777" w:rsidR="00DE5149" w:rsidRDefault="00000000">
      <w:pPr>
        <w:numPr>
          <w:ilvl w:val="0"/>
          <w:numId w:val="4"/>
        </w:numPr>
        <w:spacing w:after="0"/>
        <w:rPr>
          <w:sz w:val="24"/>
          <w:szCs w:val="24"/>
        </w:rPr>
      </w:pPr>
      <w:r>
        <w:rPr>
          <w:sz w:val="24"/>
          <w:szCs w:val="24"/>
        </w:rPr>
        <w:t xml:space="preserve">Open the </w:t>
      </w:r>
      <w:r>
        <w:rPr>
          <w:b/>
          <w:sz w:val="24"/>
          <w:szCs w:val="24"/>
        </w:rPr>
        <w:t xml:space="preserve">Ideation Activity Worksheet </w:t>
      </w:r>
      <w:r>
        <w:rPr>
          <w:sz w:val="24"/>
          <w:szCs w:val="24"/>
        </w:rPr>
        <w:t>and use this to</w:t>
      </w:r>
      <w:r>
        <w:rPr>
          <w:b/>
          <w:sz w:val="24"/>
          <w:szCs w:val="24"/>
        </w:rPr>
        <w:t>:</w:t>
      </w:r>
    </w:p>
    <w:p w14:paraId="07159574" w14:textId="77777777" w:rsidR="00DE5149" w:rsidRDefault="00000000">
      <w:pPr>
        <w:numPr>
          <w:ilvl w:val="1"/>
          <w:numId w:val="4"/>
        </w:numPr>
        <w:pBdr>
          <w:top w:val="nil"/>
          <w:left w:val="nil"/>
          <w:bottom w:val="nil"/>
          <w:right w:val="nil"/>
          <w:between w:val="nil"/>
        </w:pBdr>
        <w:spacing w:after="0"/>
        <w:rPr>
          <w:color w:val="000000"/>
          <w:sz w:val="24"/>
          <w:szCs w:val="24"/>
        </w:rPr>
      </w:pPr>
      <w:r>
        <w:rPr>
          <w:b/>
          <w:color w:val="000000"/>
          <w:sz w:val="24"/>
          <w:szCs w:val="24"/>
        </w:rPr>
        <w:t>Brainstorm</w:t>
      </w:r>
      <w:r>
        <w:rPr>
          <w:color w:val="000000"/>
          <w:sz w:val="24"/>
          <w:szCs w:val="24"/>
        </w:rPr>
        <w:t xml:space="preserve"> ideas from the video prompt.</w:t>
      </w:r>
    </w:p>
    <w:p w14:paraId="07159575" w14:textId="77777777" w:rsidR="00DE5149" w:rsidRDefault="00000000">
      <w:pPr>
        <w:numPr>
          <w:ilvl w:val="1"/>
          <w:numId w:val="4"/>
        </w:numPr>
        <w:pBdr>
          <w:top w:val="nil"/>
          <w:left w:val="nil"/>
          <w:bottom w:val="nil"/>
          <w:right w:val="nil"/>
          <w:between w:val="nil"/>
        </w:pBdr>
        <w:spacing w:after="0"/>
        <w:rPr>
          <w:color w:val="000000"/>
          <w:sz w:val="24"/>
          <w:szCs w:val="24"/>
        </w:rPr>
      </w:pPr>
      <w:r>
        <w:rPr>
          <w:b/>
          <w:color w:val="000000"/>
          <w:sz w:val="24"/>
          <w:szCs w:val="24"/>
        </w:rPr>
        <w:t>Select</w:t>
      </w:r>
      <w:r>
        <w:rPr>
          <w:color w:val="000000"/>
          <w:sz w:val="24"/>
          <w:szCs w:val="24"/>
        </w:rPr>
        <w:t xml:space="preserve"> a solution for that problem.</w:t>
      </w:r>
    </w:p>
    <w:p w14:paraId="07159576" w14:textId="77777777" w:rsidR="00DE5149" w:rsidRDefault="00000000">
      <w:pPr>
        <w:numPr>
          <w:ilvl w:val="0"/>
          <w:numId w:val="4"/>
        </w:numPr>
        <w:pBdr>
          <w:top w:val="nil"/>
          <w:left w:val="nil"/>
          <w:bottom w:val="nil"/>
          <w:right w:val="nil"/>
          <w:between w:val="nil"/>
        </w:pBdr>
        <w:spacing w:after="0"/>
        <w:rPr>
          <w:color w:val="000000"/>
          <w:sz w:val="24"/>
          <w:szCs w:val="24"/>
        </w:rPr>
      </w:pPr>
      <w:r>
        <w:rPr>
          <w:b/>
          <w:color w:val="000000"/>
          <w:sz w:val="24"/>
          <w:szCs w:val="24"/>
        </w:rPr>
        <w:t>Pitch</w:t>
      </w:r>
      <w:r>
        <w:rPr>
          <w:color w:val="000000"/>
          <w:sz w:val="24"/>
          <w:szCs w:val="24"/>
        </w:rPr>
        <w:t xml:space="preserve"> your solution to that problem.</w:t>
      </w:r>
    </w:p>
    <w:p w14:paraId="07159577" w14:textId="77777777" w:rsidR="00DE5149" w:rsidRDefault="00DE5149">
      <w:pPr>
        <w:rPr>
          <w:b/>
          <w:sz w:val="24"/>
          <w:szCs w:val="24"/>
        </w:rPr>
      </w:pPr>
    </w:p>
    <w:p w14:paraId="07159578" w14:textId="77777777" w:rsidR="00DE5149" w:rsidRDefault="00000000">
      <w:pPr>
        <w:rPr>
          <w:sz w:val="28"/>
          <w:szCs w:val="28"/>
        </w:rPr>
      </w:pPr>
      <w:r>
        <w:rPr>
          <w:b/>
          <w:sz w:val="28"/>
          <w:szCs w:val="28"/>
        </w:rPr>
        <w:t>Part 4:  For Further Reading and Discussion about Design Thinking:</w:t>
      </w:r>
    </w:p>
    <w:p w14:paraId="07159579" w14:textId="77777777" w:rsidR="00DE5149" w:rsidRDefault="00DE5149">
      <w:pPr>
        <w:spacing w:after="0" w:line="240" w:lineRule="auto"/>
        <w:rPr>
          <w:sz w:val="24"/>
          <w:szCs w:val="24"/>
        </w:rPr>
      </w:pPr>
    </w:p>
    <w:p w14:paraId="0715957A" w14:textId="0B45E236" w:rsidR="00DE5149" w:rsidRDefault="009A3CF7">
      <w:pPr>
        <w:numPr>
          <w:ilvl w:val="0"/>
          <w:numId w:val="1"/>
        </w:numPr>
        <w:pBdr>
          <w:top w:val="nil"/>
          <w:left w:val="nil"/>
          <w:bottom w:val="nil"/>
          <w:right w:val="nil"/>
          <w:between w:val="nil"/>
        </w:pBdr>
        <w:spacing w:after="0" w:line="240" w:lineRule="auto"/>
      </w:pPr>
      <w:r w:rsidRPr="009A3CF7">
        <w:rPr>
          <w:b/>
          <w:i/>
          <w:color w:val="000000"/>
          <w:sz w:val="24"/>
          <w:szCs w:val="24"/>
        </w:rPr>
        <w:t>What Is Human-Centered Design? A Complete Guide for Innovators</w:t>
      </w:r>
      <w:r w:rsidR="00000000">
        <w:rPr>
          <w:color w:val="000000"/>
          <w:sz w:val="24"/>
          <w:szCs w:val="24"/>
        </w:rPr>
        <w:t>, (</w:t>
      </w:r>
      <w:r w:rsidR="005C2D07">
        <w:rPr>
          <w:color w:val="000000"/>
          <w:sz w:val="24"/>
          <w:szCs w:val="24"/>
        </w:rPr>
        <w:t>July 21, 2025</w:t>
      </w:r>
      <w:r w:rsidR="00000000">
        <w:rPr>
          <w:color w:val="000000"/>
          <w:sz w:val="24"/>
          <w:szCs w:val="24"/>
        </w:rPr>
        <w:t xml:space="preserve">), </w:t>
      </w:r>
      <w:r w:rsidR="005C2D07">
        <w:rPr>
          <w:color w:val="000000"/>
          <w:sz w:val="24"/>
          <w:szCs w:val="24"/>
        </w:rPr>
        <w:t>IDEOU</w:t>
      </w:r>
      <w:r w:rsidR="00000000">
        <w:rPr>
          <w:color w:val="000000"/>
          <w:sz w:val="24"/>
          <w:szCs w:val="24"/>
        </w:rPr>
        <w:t xml:space="preserve">, </w:t>
      </w:r>
      <w:hyperlink r:id="rId9">
        <w:r w:rsidR="00557FED">
          <w:rPr>
            <w:color w:val="0000FF"/>
            <w:sz w:val="24"/>
            <w:szCs w:val="24"/>
            <w:u w:val="single"/>
          </w:rPr>
          <w:t>https://www.ideou.com/blogs/inspiration/what-is-human-centered-design?_gl=1*182mcsc*_up*MQ..*_gs*MQ..&amp;gclid=Cj0KCQjwxvjRBhC2ARIsAI7KJa2u6IOoL6vJZsCGpsrKg05XczUE8Lf6gYeBytYYywgEYWYvljCtK0saAuddEALw_wcB&amp;gbraid=0AAAAADjEOyEV6JPtJmDJy-1a17u7PVdSy</w:t>
        </w:r>
      </w:hyperlink>
      <w:r w:rsidR="00000000">
        <w:rPr>
          <w:color w:val="000000"/>
          <w:sz w:val="24"/>
          <w:szCs w:val="24"/>
        </w:rPr>
        <w:t xml:space="preserve"> .</w:t>
      </w:r>
    </w:p>
    <w:p w14:paraId="0715957B" w14:textId="77777777" w:rsidR="00DE5149" w:rsidRDefault="00DE5149">
      <w:pPr>
        <w:spacing w:after="0" w:line="240" w:lineRule="auto"/>
        <w:rPr>
          <w:sz w:val="24"/>
          <w:szCs w:val="24"/>
        </w:rPr>
      </w:pPr>
    </w:p>
    <w:p w14:paraId="0715957C" w14:textId="77777777" w:rsidR="00DE5149" w:rsidRDefault="00000000">
      <w:pPr>
        <w:numPr>
          <w:ilvl w:val="0"/>
          <w:numId w:val="1"/>
        </w:numPr>
        <w:pBdr>
          <w:top w:val="nil"/>
          <w:left w:val="nil"/>
          <w:bottom w:val="nil"/>
          <w:right w:val="nil"/>
          <w:between w:val="nil"/>
        </w:pBdr>
        <w:spacing w:after="0" w:line="240" w:lineRule="auto"/>
      </w:pPr>
      <w:r>
        <w:rPr>
          <w:b/>
          <w:i/>
          <w:color w:val="000000"/>
          <w:sz w:val="24"/>
          <w:szCs w:val="24"/>
        </w:rPr>
        <w:t>What is Design Thinking and Why Is It So Popular</w:t>
      </w:r>
      <w:r>
        <w:rPr>
          <w:b/>
          <w:color w:val="000000"/>
          <w:sz w:val="24"/>
          <w:szCs w:val="24"/>
        </w:rPr>
        <w:t>?</w:t>
      </w:r>
      <w:r>
        <w:rPr>
          <w:color w:val="000000"/>
          <w:sz w:val="24"/>
          <w:szCs w:val="24"/>
        </w:rPr>
        <w:t xml:space="preserve"> By Rikke Friis Dam and Teo Yu Siang (2023), Interaction Design Foundation, </w:t>
      </w:r>
      <w:hyperlink r:id="rId10">
        <w:r>
          <w:rPr>
            <w:color w:val="0000FF"/>
            <w:sz w:val="24"/>
            <w:szCs w:val="24"/>
            <w:u w:val="single"/>
          </w:rPr>
          <w:t>https://www.interaction-design.org/literature/article/what-is-design-thinking-and-why-is-it-so-popular</w:t>
        </w:r>
      </w:hyperlink>
      <w:r>
        <w:rPr>
          <w:color w:val="000000"/>
          <w:sz w:val="24"/>
          <w:szCs w:val="24"/>
          <w:u w:val="single"/>
        </w:rPr>
        <w:t>.</w:t>
      </w:r>
    </w:p>
    <w:p w14:paraId="0715957D" w14:textId="77777777" w:rsidR="00DE5149" w:rsidRDefault="00DE5149">
      <w:pPr>
        <w:spacing w:after="0" w:line="240" w:lineRule="auto"/>
        <w:rPr>
          <w:sz w:val="24"/>
          <w:szCs w:val="24"/>
        </w:rPr>
      </w:pPr>
    </w:p>
    <w:p w14:paraId="0715957E" w14:textId="77777777" w:rsidR="00DE5149" w:rsidRDefault="00000000">
      <w:pPr>
        <w:numPr>
          <w:ilvl w:val="0"/>
          <w:numId w:val="1"/>
        </w:numPr>
        <w:pBdr>
          <w:top w:val="nil"/>
          <w:left w:val="nil"/>
          <w:bottom w:val="nil"/>
          <w:right w:val="nil"/>
          <w:between w:val="nil"/>
        </w:pBdr>
        <w:spacing w:after="0" w:line="240" w:lineRule="auto"/>
      </w:pPr>
      <w:r>
        <w:rPr>
          <w:b/>
          <w:i/>
          <w:color w:val="000000"/>
          <w:sz w:val="24"/>
          <w:szCs w:val="24"/>
        </w:rPr>
        <w:t>Design thinking was supposed to fix the world. Where did it go wrong?</w:t>
      </w:r>
      <w:r>
        <w:rPr>
          <w:b/>
          <w:color w:val="000000"/>
          <w:sz w:val="24"/>
          <w:szCs w:val="24"/>
        </w:rPr>
        <w:t xml:space="preserve"> </w:t>
      </w:r>
      <w:r>
        <w:rPr>
          <w:color w:val="000000"/>
          <w:sz w:val="24"/>
          <w:szCs w:val="24"/>
        </w:rPr>
        <w:t xml:space="preserve">By Rebecca Ackermann (2023), MIT Technology Review, </w:t>
      </w:r>
      <w:hyperlink r:id="rId11">
        <w:r>
          <w:rPr>
            <w:color w:val="0000FF"/>
            <w:sz w:val="24"/>
            <w:szCs w:val="24"/>
            <w:u w:val="single"/>
          </w:rPr>
          <w:t>https://docs.google.com/document/d/1gpdxDBucT0TvsTUqjRLYgpnSXLy-OwAVJv9TfNFatns/edit?usp=sharing</w:t>
        </w:r>
      </w:hyperlink>
      <w:r>
        <w:rPr>
          <w:color w:val="0000FF"/>
          <w:sz w:val="24"/>
          <w:szCs w:val="24"/>
          <w:u w:val="single"/>
        </w:rPr>
        <w:t>.</w:t>
      </w:r>
    </w:p>
    <w:p w14:paraId="0715957F" w14:textId="77777777" w:rsidR="00DE5149" w:rsidRDefault="00DE5149">
      <w:pPr>
        <w:rPr>
          <w:b/>
          <w:sz w:val="28"/>
          <w:szCs w:val="28"/>
        </w:rPr>
      </w:pPr>
    </w:p>
    <w:sectPr w:rsidR="00DE5149">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02DF" w14:textId="77777777" w:rsidR="00286AB1" w:rsidRDefault="00286AB1">
      <w:pPr>
        <w:spacing w:after="0" w:line="240" w:lineRule="auto"/>
      </w:pPr>
      <w:r>
        <w:separator/>
      </w:r>
    </w:p>
  </w:endnote>
  <w:endnote w:type="continuationSeparator" w:id="0">
    <w:p w14:paraId="26B75E2C" w14:textId="77777777" w:rsidR="00286AB1" w:rsidRDefault="0028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8884D" w14:textId="77777777" w:rsidR="00286AB1" w:rsidRDefault="00286AB1">
      <w:pPr>
        <w:spacing w:after="0" w:line="240" w:lineRule="auto"/>
      </w:pPr>
      <w:r>
        <w:separator/>
      </w:r>
    </w:p>
  </w:footnote>
  <w:footnote w:type="continuationSeparator" w:id="0">
    <w:p w14:paraId="54F7600A" w14:textId="77777777" w:rsidR="00286AB1" w:rsidRDefault="00286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9580" w14:textId="77777777" w:rsidR="00DE5149" w:rsidRDefault="00000000">
    <w:r>
      <w:rPr>
        <w:noProof/>
      </w:rPr>
      <w:drawing>
        <wp:anchor distT="19050" distB="19050" distL="19050" distR="19050" simplePos="0" relativeHeight="251658240" behindDoc="0" locked="0" layoutInCell="1" hidden="0" allowOverlap="1" wp14:anchorId="07159581" wp14:editId="0A297823">
          <wp:simplePos x="0" y="0"/>
          <wp:positionH relativeFrom="column">
            <wp:posOffset>5125865</wp:posOffset>
          </wp:positionH>
          <wp:positionV relativeFrom="paragraph">
            <wp:posOffset>-253418</wp:posOffset>
          </wp:positionV>
          <wp:extent cx="954813" cy="45981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58618" cy="461644"/>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B580D"/>
    <w:multiLevelType w:val="multilevel"/>
    <w:tmpl w:val="5D7CEB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781AE9"/>
    <w:multiLevelType w:val="multilevel"/>
    <w:tmpl w:val="03E81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0E77FA"/>
    <w:multiLevelType w:val="multilevel"/>
    <w:tmpl w:val="27FC7372"/>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D31733"/>
    <w:multiLevelType w:val="multilevel"/>
    <w:tmpl w:val="723CE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2988157">
    <w:abstractNumId w:val="2"/>
  </w:num>
  <w:num w:numId="2" w16cid:durableId="1039471271">
    <w:abstractNumId w:val="1"/>
  </w:num>
  <w:num w:numId="3" w16cid:durableId="857740627">
    <w:abstractNumId w:val="0"/>
  </w:num>
  <w:num w:numId="4" w16cid:durableId="1505440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49"/>
    <w:rsid w:val="00286AB1"/>
    <w:rsid w:val="00557FED"/>
    <w:rsid w:val="005C2D07"/>
    <w:rsid w:val="008E0C7F"/>
    <w:rsid w:val="00991179"/>
    <w:rsid w:val="009A3CF7"/>
    <w:rsid w:val="00DE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9558"/>
  <w15:docId w15:val="{2BB5D257-C57B-4797-BE9B-07A8A601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C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905C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E0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C7F"/>
  </w:style>
  <w:style w:type="paragraph" w:styleId="Footer">
    <w:name w:val="footer"/>
    <w:basedOn w:val="Normal"/>
    <w:link w:val="FooterChar"/>
    <w:uiPriority w:val="99"/>
    <w:unhideWhenUsed/>
    <w:rsid w:val="008E0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M66ZU2PCIc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gpdxDBucT0TvsTUqjRLYgpnSXLy-OwAVJv9TfNFatns/edit?usp=sharing" TargetMode="External"/><Relationship Id="rId5" Type="http://schemas.openxmlformats.org/officeDocument/2006/relationships/webSettings" Target="webSettings.xml"/><Relationship Id="rId10" Type="http://schemas.openxmlformats.org/officeDocument/2006/relationships/hyperlink" Target="https://www.interaction-design.org/literature/article/what-is-design-thinking-and-why-is-it-so-popular" TargetMode="External"/><Relationship Id="rId4" Type="http://schemas.openxmlformats.org/officeDocument/2006/relationships/settings" Target="settings.xml"/><Relationship Id="rId9" Type="http://schemas.openxmlformats.org/officeDocument/2006/relationships/hyperlink" Target="https://www.ideou.com/blogs/inspiration/what-is-human-centered-design?_gl=1*182mcsc*_up*MQ..*_gs*MQ..&amp;gclid=Cj0KCQjwxvjRBhC2ARIsAI7KJa2u6IOoL6vJZsCGpsrKg05XczUE8Lf6gYeBytYYywgEYWYvljCtK0saAuddEALw_wcB&amp;gbraid=0AAAAADjEOyEV6JPtJmDJy-1a17u7PVdS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4bO3toZ6eErgFMmpo9dczCqyXg==">CgMxLjA4AHIhMWtyZ0RFMzNEVldQeTZpeXdtbGlUc0JjX28yY1VEN2ZD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548</Words>
  <Characters>3124</Characters>
  <Application>Microsoft Office Word</Application>
  <DocSecurity>0</DocSecurity>
  <Lines>26</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Cubick</dc:creator>
  <cp:lastModifiedBy>Sheila Cubick</cp:lastModifiedBy>
  <cp:revision>6</cp:revision>
  <dcterms:created xsi:type="dcterms:W3CDTF">2023-06-29T22:41:00Z</dcterms:created>
  <dcterms:modified xsi:type="dcterms:W3CDTF">2026-06-26T18:05:00Z</dcterms:modified>
</cp:coreProperties>
</file>